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2E2DF5" w14:textId="77777777" w:rsidR="007A3501" w:rsidRDefault="007A3501" w:rsidP="00027818">
      <w:pPr>
        <w:pStyle w:val="NormalWeb"/>
        <w:tabs>
          <w:tab w:val="left" w:pos="8265"/>
        </w:tabs>
        <w:spacing w:before="0" w:beforeAutospacing="0" w:after="0" w:afterAutospacing="0"/>
        <w:jc w:val="center"/>
        <w:rPr>
          <w:rStyle w:val="Forte"/>
          <w:rFonts w:asciiTheme="minorHAnsi" w:hAnsiTheme="minorHAnsi" w:cstheme="minorHAnsi"/>
          <w:color w:val="000000" w:themeColor="text1"/>
          <w:u w:val="single"/>
        </w:rPr>
      </w:pPr>
    </w:p>
    <w:p w14:paraId="3EB858C3" w14:textId="77777777" w:rsidR="007A3501" w:rsidRDefault="007A3501" w:rsidP="00027818">
      <w:pPr>
        <w:pStyle w:val="NormalWeb"/>
        <w:tabs>
          <w:tab w:val="left" w:pos="8265"/>
        </w:tabs>
        <w:spacing w:before="0" w:beforeAutospacing="0" w:after="0" w:afterAutospacing="0"/>
        <w:jc w:val="center"/>
        <w:rPr>
          <w:rStyle w:val="Forte"/>
          <w:rFonts w:asciiTheme="minorHAnsi" w:hAnsiTheme="minorHAnsi" w:cstheme="minorHAnsi"/>
          <w:color w:val="000000" w:themeColor="text1"/>
          <w:u w:val="single"/>
        </w:rPr>
      </w:pPr>
    </w:p>
    <w:p w14:paraId="32D77346" w14:textId="2139B11D" w:rsidR="00027818" w:rsidRDefault="00666E65" w:rsidP="00027818">
      <w:pPr>
        <w:pStyle w:val="NormalWeb"/>
        <w:tabs>
          <w:tab w:val="left" w:pos="8265"/>
        </w:tabs>
        <w:spacing w:before="0" w:beforeAutospacing="0" w:after="0" w:afterAutospacing="0"/>
        <w:jc w:val="center"/>
        <w:rPr>
          <w:rStyle w:val="Forte"/>
          <w:rFonts w:asciiTheme="minorHAnsi" w:hAnsiTheme="minorHAnsi" w:cstheme="minorHAnsi"/>
          <w:color w:val="000000" w:themeColor="text1"/>
          <w:u w:val="single"/>
        </w:rPr>
      </w:pPr>
      <w:r>
        <w:rPr>
          <w:rStyle w:val="Forte"/>
          <w:rFonts w:asciiTheme="minorHAnsi" w:hAnsiTheme="minorHAnsi" w:cstheme="minorHAnsi"/>
          <w:color w:val="000000" w:themeColor="text1"/>
          <w:u w:val="single"/>
        </w:rPr>
        <w:t xml:space="preserve">PROCESSO DE COMPRA DIRETA Nº </w:t>
      </w:r>
      <w:r w:rsidR="00D300B2">
        <w:rPr>
          <w:rStyle w:val="Forte"/>
          <w:rFonts w:asciiTheme="minorHAnsi" w:hAnsiTheme="minorHAnsi" w:cstheme="minorHAnsi"/>
          <w:color w:val="000000" w:themeColor="text1"/>
          <w:u w:val="single"/>
        </w:rPr>
        <w:t>65</w:t>
      </w:r>
      <w:r w:rsidR="00027818">
        <w:rPr>
          <w:rStyle w:val="Forte"/>
          <w:rFonts w:asciiTheme="minorHAnsi" w:hAnsiTheme="minorHAnsi" w:cstheme="minorHAnsi"/>
          <w:color w:val="000000" w:themeColor="text1"/>
          <w:u w:val="single"/>
        </w:rPr>
        <w:t>/2025</w:t>
      </w:r>
      <w:r w:rsidR="00145244">
        <w:rPr>
          <w:rStyle w:val="Forte"/>
          <w:rFonts w:asciiTheme="minorHAnsi" w:hAnsiTheme="minorHAnsi" w:cstheme="minorHAnsi"/>
          <w:color w:val="000000" w:themeColor="text1"/>
          <w:u w:val="single"/>
        </w:rPr>
        <w:t>-V</w:t>
      </w:r>
      <w:r w:rsidR="00027818">
        <w:rPr>
          <w:rStyle w:val="Forte"/>
          <w:rFonts w:asciiTheme="minorHAnsi" w:hAnsiTheme="minorHAnsi" w:cstheme="minorHAnsi"/>
          <w:color w:val="000000" w:themeColor="text1"/>
          <w:u w:val="single"/>
        </w:rPr>
        <w:t xml:space="preserve"> </w:t>
      </w:r>
      <w:r w:rsidR="00F55FD6">
        <w:rPr>
          <w:rStyle w:val="Forte"/>
          <w:rFonts w:asciiTheme="minorHAnsi" w:hAnsiTheme="minorHAnsi" w:cstheme="minorHAnsi"/>
          <w:color w:val="000000" w:themeColor="text1"/>
          <w:u w:val="single"/>
        </w:rPr>
        <w:t>-</w:t>
      </w:r>
      <w:r w:rsidR="00723057">
        <w:rPr>
          <w:rStyle w:val="Forte"/>
          <w:rFonts w:asciiTheme="minorHAnsi" w:hAnsiTheme="minorHAnsi" w:cstheme="minorHAnsi"/>
          <w:color w:val="000000" w:themeColor="text1"/>
          <w:u w:val="single"/>
        </w:rPr>
        <w:t xml:space="preserve"> </w:t>
      </w:r>
      <w:r w:rsidR="009A56A7">
        <w:rPr>
          <w:rStyle w:val="Forte"/>
          <w:rFonts w:asciiTheme="minorHAnsi" w:hAnsiTheme="minorHAnsi" w:cstheme="minorHAnsi"/>
          <w:color w:val="000000" w:themeColor="text1"/>
          <w:u w:val="single"/>
        </w:rPr>
        <w:t>STO</w:t>
      </w:r>
      <w:r w:rsidR="00145244">
        <w:rPr>
          <w:rStyle w:val="Forte"/>
          <w:rFonts w:asciiTheme="minorHAnsi" w:hAnsiTheme="minorHAnsi" w:cstheme="minorHAnsi"/>
          <w:color w:val="000000" w:themeColor="text1"/>
          <w:u w:val="single"/>
        </w:rPr>
        <w:t xml:space="preserve"> </w:t>
      </w:r>
    </w:p>
    <w:p w14:paraId="0E6E0505" w14:textId="39D68206" w:rsidR="00027818" w:rsidRPr="009817C7" w:rsidRDefault="00027818" w:rsidP="00027818">
      <w:pPr>
        <w:pStyle w:val="NormalWeb"/>
        <w:tabs>
          <w:tab w:val="left" w:pos="8265"/>
        </w:tabs>
        <w:spacing w:before="0" w:beforeAutospacing="0" w:after="0" w:afterAutospacing="0"/>
        <w:jc w:val="center"/>
        <w:rPr>
          <w:rStyle w:val="Forte"/>
          <w:rFonts w:asciiTheme="minorHAnsi" w:hAnsiTheme="minorHAnsi" w:cstheme="minorHAnsi"/>
          <w:color w:val="000000" w:themeColor="text1"/>
          <w:u w:val="single"/>
        </w:rPr>
      </w:pPr>
      <w:r w:rsidRPr="0091271A">
        <w:rPr>
          <w:rStyle w:val="Forte"/>
          <w:rFonts w:asciiTheme="minorHAnsi" w:hAnsiTheme="minorHAnsi" w:cstheme="minorHAnsi"/>
          <w:color w:val="000000" w:themeColor="text1"/>
          <w:u w:val="single"/>
        </w:rPr>
        <w:t>DISPENSA DE LICITAÇÃO Nº </w:t>
      </w:r>
      <w:r w:rsidR="00D300B2">
        <w:rPr>
          <w:rStyle w:val="Forte"/>
          <w:rFonts w:asciiTheme="minorHAnsi" w:hAnsiTheme="minorHAnsi" w:cstheme="minorHAnsi"/>
          <w:color w:val="000000" w:themeColor="text1"/>
          <w:u w:val="single"/>
        </w:rPr>
        <w:t>65</w:t>
      </w:r>
      <w:r>
        <w:rPr>
          <w:rStyle w:val="Forte"/>
          <w:rFonts w:asciiTheme="minorHAnsi" w:hAnsiTheme="minorHAnsi" w:cstheme="minorHAnsi"/>
          <w:color w:val="000000" w:themeColor="text1"/>
          <w:u w:val="single"/>
        </w:rPr>
        <w:t>/2025</w:t>
      </w:r>
      <w:r w:rsidR="00145244">
        <w:rPr>
          <w:rStyle w:val="Forte"/>
          <w:rFonts w:asciiTheme="minorHAnsi" w:hAnsiTheme="minorHAnsi" w:cstheme="minorHAnsi"/>
          <w:color w:val="000000" w:themeColor="text1"/>
          <w:u w:val="single"/>
        </w:rPr>
        <w:t>-V</w:t>
      </w:r>
      <w:r>
        <w:rPr>
          <w:rStyle w:val="Forte"/>
          <w:rFonts w:asciiTheme="minorHAnsi" w:hAnsiTheme="minorHAnsi" w:cstheme="minorHAnsi"/>
          <w:color w:val="000000" w:themeColor="text1"/>
          <w:u w:val="single"/>
        </w:rPr>
        <w:t xml:space="preserve"> </w:t>
      </w:r>
      <w:r w:rsidR="00F55FD6">
        <w:rPr>
          <w:rStyle w:val="Forte"/>
          <w:rFonts w:asciiTheme="minorHAnsi" w:hAnsiTheme="minorHAnsi" w:cstheme="minorHAnsi"/>
          <w:color w:val="000000" w:themeColor="text1"/>
          <w:u w:val="single"/>
        </w:rPr>
        <w:t xml:space="preserve">- </w:t>
      </w:r>
      <w:r w:rsidR="009A56A7">
        <w:rPr>
          <w:rStyle w:val="Forte"/>
          <w:rFonts w:asciiTheme="minorHAnsi" w:hAnsiTheme="minorHAnsi" w:cstheme="minorHAnsi"/>
          <w:color w:val="000000" w:themeColor="text1"/>
          <w:u w:val="single"/>
        </w:rPr>
        <w:t>STO</w:t>
      </w:r>
    </w:p>
    <w:p w14:paraId="4674FAEF" w14:textId="5D84B0CF" w:rsidR="00E36445" w:rsidRPr="00C33A15" w:rsidRDefault="00C457C7" w:rsidP="00027818">
      <w:pPr>
        <w:pStyle w:val="NormalWeb"/>
        <w:tabs>
          <w:tab w:val="left" w:pos="8265"/>
        </w:tabs>
        <w:spacing w:before="0" w:beforeAutospacing="0" w:after="0" w:afterAutospacing="0"/>
        <w:jc w:val="center"/>
        <w:rPr>
          <w:rFonts w:ascii="Calibri" w:hAnsi="Calibri" w:cs="Calibri"/>
          <w:b/>
          <w:bCs/>
          <w:color w:val="000000" w:themeColor="text1"/>
          <w:u w:val="single"/>
        </w:rPr>
      </w:pPr>
      <w:r>
        <w:rPr>
          <w:rFonts w:ascii="Calibri" w:hAnsi="Calibri" w:cs="Calibri"/>
          <w:b/>
          <w:bCs/>
          <w:u w:val="single"/>
        </w:rPr>
        <w:t>AUTORIZAÇÃO DA AUTORI</w:t>
      </w:r>
      <w:r w:rsidR="003C0047">
        <w:rPr>
          <w:rFonts w:ascii="Calibri" w:hAnsi="Calibri" w:cs="Calibri"/>
          <w:b/>
          <w:bCs/>
          <w:u w:val="single"/>
        </w:rPr>
        <w:t>D</w:t>
      </w:r>
      <w:r>
        <w:rPr>
          <w:rFonts w:ascii="Calibri" w:hAnsi="Calibri" w:cs="Calibri"/>
          <w:b/>
          <w:bCs/>
          <w:u w:val="single"/>
        </w:rPr>
        <w:t xml:space="preserve">ADE COMPETENTE </w:t>
      </w:r>
    </w:p>
    <w:p w14:paraId="0749058E" w14:textId="77777777" w:rsidR="00A71D9A" w:rsidRPr="006F011B" w:rsidRDefault="00A71D9A" w:rsidP="00027818">
      <w:pPr>
        <w:pStyle w:val="NormalWeb"/>
        <w:spacing w:before="0" w:beforeAutospacing="0" w:after="0" w:afterAutospacing="0"/>
        <w:jc w:val="both"/>
        <w:rPr>
          <w:rStyle w:val="Forte"/>
          <w:rFonts w:ascii="Calibri" w:hAnsi="Calibri" w:cs="Calibri"/>
          <w:color w:val="000000" w:themeColor="text1"/>
        </w:rPr>
      </w:pPr>
    </w:p>
    <w:p w14:paraId="5892F140" w14:textId="77777777" w:rsidR="006F011B" w:rsidRPr="006F011B" w:rsidRDefault="006F011B" w:rsidP="00AA1304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7811845C" w14:textId="79852E80" w:rsidR="006F011B" w:rsidRDefault="00610E04" w:rsidP="00610E04">
      <w:pPr>
        <w:spacing w:after="0" w:line="240" w:lineRule="auto"/>
        <w:ind w:left="709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kern w:val="0"/>
          <w:sz w:val="24"/>
          <w:szCs w:val="24"/>
          <w14:ligatures w14:val="none"/>
        </w:rPr>
        <w:t xml:space="preserve">              </w:t>
      </w:r>
      <w:r w:rsidR="00D41081" w:rsidRPr="008D36F7">
        <w:rPr>
          <w:rFonts w:ascii="Calibri" w:hAnsi="Calibri" w:cs="Calibri"/>
          <w:kern w:val="0"/>
          <w:sz w:val="24"/>
          <w:szCs w:val="24"/>
          <w14:ligatures w14:val="none"/>
        </w:rPr>
        <w:t xml:space="preserve">Nos termos do inciso VIII do art. </w:t>
      </w:r>
      <w:r w:rsidR="00D41081" w:rsidRPr="00876616">
        <w:rPr>
          <w:rFonts w:ascii="Calibri" w:hAnsi="Calibri" w:cs="Calibri"/>
          <w:kern w:val="0"/>
          <w:sz w:val="24"/>
          <w:szCs w:val="24"/>
          <w14:ligatures w14:val="none"/>
        </w:rPr>
        <w:t xml:space="preserve">72 e </w:t>
      </w:r>
      <w:r w:rsidR="00876616" w:rsidRPr="00876616">
        <w:rPr>
          <w:rFonts w:ascii="Calibri" w:hAnsi="Calibri" w:cs="Calibri"/>
          <w:kern w:val="0"/>
          <w:sz w:val="24"/>
          <w:szCs w:val="24"/>
          <w14:ligatures w14:val="none"/>
        </w:rPr>
        <w:t xml:space="preserve">do </w:t>
      </w:r>
      <w:r w:rsidR="00876616" w:rsidRPr="00876616">
        <w:rPr>
          <w:rFonts w:ascii="Calibri" w:hAnsi="Calibri" w:cs="Calibri"/>
          <w:i/>
          <w:color w:val="000000"/>
          <w:sz w:val="24"/>
          <w:szCs w:val="24"/>
        </w:rPr>
        <w:t xml:space="preserve">§ </w:t>
      </w:r>
      <w:r w:rsidR="00876616" w:rsidRPr="00876616">
        <w:rPr>
          <w:rFonts w:ascii="Calibri" w:hAnsi="Calibri" w:cs="Calibri"/>
          <w:color w:val="000000"/>
          <w:sz w:val="24"/>
          <w:szCs w:val="24"/>
        </w:rPr>
        <w:t>7º</w:t>
      </w:r>
      <w:r w:rsidR="00D41081" w:rsidRPr="00876616">
        <w:rPr>
          <w:rFonts w:ascii="Calibri" w:hAnsi="Calibri" w:cs="Calibri"/>
          <w:kern w:val="0"/>
          <w:sz w:val="24"/>
          <w:szCs w:val="24"/>
          <w14:ligatures w14:val="none"/>
        </w:rPr>
        <w:t xml:space="preserve"> do art. 75 da</w:t>
      </w:r>
      <w:r w:rsidR="00D41081" w:rsidRPr="008D36F7">
        <w:rPr>
          <w:rFonts w:ascii="Calibri" w:hAnsi="Calibri" w:cs="Calibri"/>
          <w:kern w:val="0"/>
          <w:sz w:val="24"/>
          <w:szCs w:val="24"/>
          <w14:ligatures w14:val="none"/>
        </w:rPr>
        <w:t xml:space="preserve"> Lei Federal Nº 14.133/2021 </w:t>
      </w:r>
      <w:r w:rsidR="00310505" w:rsidRPr="008D36F7">
        <w:rPr>
          <w:rFonts w:ascii="Calibri" w:hAnsi="Calibri" w:cs="Calibri"/>
          <w:sz w:val="24"/>
          <w:szCs w:val="24"/>
        </w:rPr>
        <w:t>e o</w:t>
      </w:r>
      <w:r w:rsidR="00C56312" w:rsidRPr="008D36F7">
        <w:rPr>
          <w:rFonts w:ascii="Calibri" w:hAnsi="Calibri" w:cs="Calibri"/>
          <w:sz w:val="24"/>
          <w:szCs w:val="24"/>
        </w:rPr>
        <w:t>s</w:t>
      </w:r>
      <w:r w:rsidR="00310505" w:rsidRPr="008D36F7">
        <w:rPr>
          <w:rFonts w:ascii="Calibri" w:hAnsi="Calibri" w:cs="Calibri"/>
          <w:sz w:val="24"/>
          <w:szCs w:val="24"/>
        </w:rPr>
        <w:t xml:space="preserve"> Decreto</w:t>
      </w:r>
      <w:r w:rsidR="00C56312" w:rsidRPr="008D36F7">
        <w:rPr>
          <w:rFonts w:ascii="Calibri" w:hAnsi="Calibri" w:cs="Calibri"/>
          <w:sz w:val="24"/>
          <w:szCs w:val="24"/>
        </w:rPr>
        <w:t>s</w:t>
      </w:r>
      <w:r w:rsidR="00310505" w:rsidRPr="008D36F7">
        <w:rPr>
          <w:rFonts w:ascii="Calibri" w:hAnsi="Calibri" w:cs="Calibri"/>
          <w:sz w:val="24"/>
          <w:szCs w:val="24"/>
        </w:rPr>
        <w:t xml:space="preserve"> Municipa</w:t>
      </w:r>
      <w:r w:rsidR="00C56312" w:rsidRPr="008D36F7">
        <w:rPr>
          <w:rFonts w:ascii="Calibri" w:hAnsi="Calibri" w:cs="Calibri"/>
          <w:sz w:val="24"/>
          <w:szCs w:val="24"/>
        </w:rPr>
        <w:t>is</w:t>
      </w:r>
      <w:r w:rsidR="00310505" w:rsidRPr="008D36F7">
        <w:rPr>
          <w:rFonts w:ascii="Calibri" w:hAnsi="Calibri" w:cs="Calibri"/>
          <w:sz w:val="24"/>
          <w:szCs w:val="24"/>
        </w:rPr>
        <w:t xml:space="preserve"> Nº </w:t>
      </w:r>
      <w:r w:rsidR="00C56312" w:rsidRPr="008D36F7">
        <w:rPr>
          <w:rFonts w:ascii="Calibri" w:hAnsi="Calibri" w:cs="Calibri"/>
          <w:sz w:val="24"/>
          <w:szCs w:val="24"/>
        </w:rPr>
        <w:t>03/2024</w:t>
      </w:r>
      <w:r w:rsidR="00723057">
        <w:rPr>
          <w:rFonts w:ascii="Calibri" w:hAnsi="Calibri" w:cs="Calibri"/>
          <w:sz w:val="24"/>
          <w:szCs w:val="24"/>
        </w:rPr>
        <w:t xml:space="preserve">, </w:t>
      </w:r>
      <w:r w:rsidR="00310505" w:rsidRPr="008D36F7">
        <w:rPr>
          <w:rFonts w:ascii="Calibri" w:hAnsi="Calibri" w:cs="Calibri"/>
          <w:sz w:val="24"/>
          <w:szCs w:val="24"/>
        </w:rPr>
        <w:t>67/2024</w:t>
      </w:r>
      <w:r w:rsidR="00723057">
        <w:rPr>
          <w:rFonts w:ascii="Calibri" w:hAnsi="Calibri" w:cs="Calibri"/>
          <w:sz w:val="24"/>
          <w:szCs w:val="24"/>
        </w:rPr>
        <w:t xml:space="preserve"> e 18/2025,</w:t>
      </w:r>
      <w:r w:rsidR="004E0AE3" w:rsidRPr="008D36F7">
        <w:rPr>
          <w:rFonts w:ascii="Calibri" w:hAnsi="Calibri" w:cs="Calibri"/>
          <w:sz w:val="24"/>
          <w:szCs w:val="24"/>
        </w:rPr>
        <w:t xml:space="preserve"> </w:t>
      </w:r>
      <w:r w:rsidR="00C457C7">
        <w:rPr>
          <w:rFonts w:ascii="Calibri" w:hAnsi="Calibri" w:cs="Calibri"/>
          <w:sz w:val="24"/>
          <w:szCs w:val="24"/>
          <w:u w:val="single"/>
        </w:rPr>
        <w:t>AUTORIZO A CONTRATAÇÃO DIRETA</w:t>
      </w:r>
      <w:r w:rsidR="0052138A">
        <w:rPr>
          <w:rFonts w:ascii="Calibri" w:hAnsi="Calibri" w:cs="Calibri"/>
          <w:sz w:val="24"/>
          <w:szCs w:val="24"/>
        </w:rPr>
        <w:t>,</w:t>
      </w:r>
      <w:r w:rsidR="006F011B" w:rsidRPr="008D36F7">
        <w:rPr>
          <w:rFonts w:ascii="Calibri" w:hAnsi="Calibri" w:cs="Calibri"/>
          <w:sz w:val="24"/>
          <w:szCs w:val="24"/>
        </w:rPr>
        <w:t xml:space="preserve"> </w:t>
      </w:r>
      <w:r w:rsidR="00C457C7">
        <w:rPr>
          <w:rFonts w:ascii="Calibri" w:hAnsi="Calibri" w:cs="Calibri"/>
          <w:sz w:val="24"/>
          <w:szCs w:val="24"/>
        </w:rPr>
        <w:t>através de DISPENSA DE LICITAÇÃO</w:t>
      </w:r>
      <w:r w:rsidR="006F011B" w:rsidRPr="008D36F7">
        <w:rPr>
          <w:rFonts w:ascii="Calibri" w:hAnsi="Calibri" w:cs="Calibri"/>
          <w:sz w:val="24"/>
          <w:szCs w:val="24"/>
        </w:rPr>
        <w:t xml:space="preserve">, </w:t>
      </w:r>
      <w:r w:rsidR="0052138A">
        <w:rPr>
          <w:rFonts w:ascii="Calibri" w:hAnsi="Calibri" w:cs="Calibri"/>
          <w:sz w:val="24"/>
          <w:szCs w:val="24"/>
        </w:rPr>
        <w:t>resultante</w:t>
      </w:r>
      <w:r w:rsidR="0052138A" w:rsidRPr="008D36F7">
        <w:rPr>
          <w:rFonts w:ascii="Calibri" w:hAnsi="Calibri" w:cs="Calibri"/>
          <w:sz w:val="24"/>
          <w:szCs w:val="24"/>
        </w:rPr>
        <w:t xml:space="preserve"> </w:t>
      </w:r>
      <w:r w:rsidR="0052138A">
        <w:rPr>
          <w:rFonts w:ascii="Calibri" w:hAnsi="Calibri" w:cs="Calibri"/>
          <w:sz w:val="24"/>
          <w:szCs w:val="24"/>
        </w:rPr>
        <w:t>dos</w:t>
      </w:r>
      <w:r w:rsidR="0052138A" w:rsidRPr="008D36F7">
        <w:rPr>
          <w:rFonts w:ascii="Calibri" w:hAnsi="Calibri" w:cs="Calibri"/>
          <w:sz w:val="24"/>
          <w:szCs w:val="24"/>
        </w:rPr>
        <w:t xml:space="preserve"> autos instrutivos</w:t>
      </w:r>
      <w:r w:rsidR="0052138A">
        <w:rPr>
          <w:rFonts w:ascii="Calibri" w:hAnsi="Calibri" w:cs="Calibri"/>
          <w:sz w:val="24"/>
          <w:szCs w:val="24"/>
        </w:rPr>
        <w:t xml:space="preserve"> praticados/integrantes</w:t>
      </w:r>
      <w:r w:rsidR="00E76781">
        <w:rPr>
          <w:rFonts w:ascii="Calibri" w:hAnsi="Calibri" w:cs="Calibri"/>
          <w:sz w:val="24"/>
          <w:szCs w:val="24"/>
        </w:rPr>
        <w:t xml:space="preserve">, abaixo referenciados: </w:t>
      </w:r>
    </w:p>
    <w:p w14:paraId="59BC001F" w14:textId="77777777" w:rsidR="00610E04" w:rsidRPr="008D36F7" w:rsidRDefault="00610E04" w:rsidP="00610E04">
      <w:pPr>
        <w:spacing w:after="0" w:line="240" w:lineRule="auto"/>
        <w:ind w:left="709"/>
        <w:jc w:val="both"/>
        <w:rPr>
          <w:rFonts w:ascii="Calibri" w:hAnsi="Calibri" w:cs="Calibri"/>
          <w:sz w:val="24"/>
          <w:szCs w:val="24"/>
          <w:u w:val="single"/>
        </w:rPr>
      </w:pPr>
    </w:p>
    <w:p w14:paraId="63F2E42E" w14:textId="5BB2E843" w:rsidR="00834A92" w:rsidRDefault="00FA03B9" w:rsidP="00610E04">
      <w:pPr>
        <w:spacing w:after="0" w:line="240" w:lineRule="auto"/>
        <w:ind w:left="709"/>
        <w:jc w:val="both"/>
        <w:rPr>
          <w:rFonts w:eastAsia="Times New Roman" w:cs="Calibri"/>
          <w:i/>
          <w:color w:val="000000" w:themeColor="text1"/>
          <w:sz w:val="24"/>
          <w:szCs w:val="24"/>
          <w:lang w:eastAsia="pt-BR"/>
        </w:rPr>
      </w:pPr>
      <w:r w:rsidRPr="004026C3">
        <w:rPr>
          <w:rFonts w:ascii="Calibri" w:hAnsi="Calibri" w:cs="Calibri"/>
          <w:sz w:val="24"/>
          <w:szCs w:val="24"/>
          <w:u w:val="single"/>
        </w:rPr>
        <w:t>Objeto:</w:t>
      </w:r>
      <w:r w:rsidRPr="004026C3">
        <w:rPr>
          <w:rFonts w:ascii="Calibri" w:hAnsi="Calibri" w:cs="Calibri"/>
          <w:sz w:val="24"/>
          <w:szCs w:val="24"/>
        </w:rPr>
        <w:t xml:space="preserve"> </w:t>
      </w:r>
      <w:r w:rsidR="00876616" w:rsidRPr="00876616">
        <w:rPr>
          <w:rFonts w:ascii="Calibri" w:hAnsi="Calibri" w:cs="Calibri"/>
          <w:i/>
          <w:sz w:val="24"/>
          <w:szCs w:val="24"/>
        </w:rPr>
        <w:t xml:space="preserve">Aquisição de </w:t>
      </w:r>
      <w:r w:rsidR="00876616">
        <w:rPr>
          <w:rFonts w:eastAsia="Times New Roman" w:cs="Calibri"/>
          <w:i/>
          <w:color w:val="000000" w:themeColor="text1"/>
          <w:sz w:val="24"/>
          <w:szCs w:val="24"/>
          <w:lang w:eastAsia="pt-BR"/>
        </w:rPr>
        <w:t>p</w:t>
      </w:r>
      <w:r w:rsidR="00876616" w:rsidRPr="00876616">
        <w:rPr>
          <w:rFonts w:eastAsia="Times New Roman" w:cs="Calibri"/>
          <w:i/>
          <w:color w:val="000000" w:themeColor="text1"/>
          <w:sz w:val="24"/>
          <w:szCs w:val="24"/>
          <w:lang w:eastAsia="pt-BR"/>
        </w:rPr>
        <w:t xml:space="preserve">eças </w:t>
      </w:r>
      <w:r w:rsidR="00210610" w:rsidRPr="00967726">
        <w:rPr>
          <w:rFonts w:eastAsia="Times New Roman" w:cs="Calibri"/>
          <w:i/>
          <w:color w:val="000000" w:themeColor="text1"/>
          <w:sz w:val="24"/>
          <w:szCs w:val="24"/>
          <w:lang w:eastAsia="pt-BR"/>
        </w:rPr>
        <w:t>para manutenção e reparo do</w:t>
      </w:r>
      <w:r w:rsidR="00876616" w:rsidRPr="00967726">
        <w:rPr>
          <w:rFonts w:eastAsia="Times New Roman" w:cs="Calibri"/>
          <w:i/>
          <w:color w:val="000000" w:themeColor="text1"/>
          <w:sz w:val="24"/>
          <w:szCs w:val="24"/>
          <w:lang w:eastAsia="pt-BR"/>
        </w:rPr>
        <w:t xml:space="preserve"> veículo</w:t>
      </w:r>
      <w:r w:rsidR="00145244" w:rsidRPr="00967726">
        <w:rPr>
          <w:rFonts w:eastAsia="Times New Roman" w:cs="Calibri"/>
          <w:i/>
          <w:color w:val="000000" w:themeColor="text1"/>
          <w:sz w:val="24"/>
          <w:szCs w:val="24"/>
          <w:lang w:eastAsia="pt-BR"/>
        </w:rPr>
        <w:t>:</w:t>
      </w:r>
      <w:r w:rsidR="008D0B10">
        <w:rPr>
          <w:rFonts w:eastAsia="Times New Roman" w:cs="Calibri"/>
          <w:i/>
          <w:color w:val="000000" w:themeColor="text1"/>
          <w:sz w:val="24"/>
          <w:szCs w:val="24"/>
          <w:lang w:eastAsia="pt-BR"/>
        </w:rPr>
        <w:t xml:space="preserve"> </w:t>
      </w:r>
      <w:r w:rsidR="00B65A61">
        <w:rPr>
          <w:rFonts w:eastAsia="Times New Roman" w:cs="Calibri"/>
          <w:i/>
          <w:color w:val="000000" w:themeColor="text1"/>
          <w:sz w:val="24"/>
          <w:szCs w:val="24"/>
          <w:lang w:eastAsia="pt-BR"/>
        </w:rPr>
        <w:t>RETRO ESCAVADEIRA JCB 3CX</w:t>
      </w:r>
      <w:r w:rsidR="00975A66">
        <w:rPr>
          <w:rFonts w:eastAsia="Times New Roman" w:cs="Calibri"/>
          <w:i/>
          <w:color w:val="000000" w:themeColor="text1"/>
          <w:sz w:val="24"/>
          <w:szCs w:val="24"/>
          <w:lang w:eastAsia="pt-BR"/>
        </w:rPr>
        <w:t xml:space="preserve"> – </w:t>
      </w:r>
      <w:r w:rsidR="00610E04">
        <w:rPr>
          <w:rFonts w:eastAsia="Times New Roman" w:cs="Calibri"/>
          <w:i/>
          <w:color w:val="000000" w:themeColor="text1"/>
          <w:sz w:val="24"/>
          <w:szCs w:val="24"/>
          <w:lang w:eastAsia="pt-BR"/>
        </w:rPr>
        <w:t xml:space="preserve">   </w:t>
      </w:r>
      <w:r w:rsidR="00975A66">
        <w:rPr>
          <w:rFonts w:eastAsia="Times New Roman" w:cs="Calibri"/>
          <w:i/>
          <w:color w:val="000000" w:themeColor="text1"/>
          <w:sz w:val="24"/>
          <w:szCs w:val="24"/>
          <w:lang w:eastAsia="pt-BR"/>
        </w:rPr>
        <w:t xml:space="preserve">Placa: </w:t>
      </w:r>
      <w:r w:rsidR="00B65A61">
        <w:rPr>
          <w:rFonts w:eastAsia="Times New Roman" w:cs="Calibri"/>
          <w:i/>
          <w:color w:val="000000" w:themeColor="text1"/>
          <w:sz w:val="24"/>
          <w:szCs w:val="24"/>
          <w:lang w:eastAsia="pt-BR"/>
        </w:rPr>
        <w:t xml:space="preserve">OKD </w:t>
      </w:r>
      <w:r w:rsidR="00610E04">
        <w:rPr>
          <w:rFonts w:eastAsia="Times New Roman" w:cs="Calibri"/>
          <w:i/>
          <w:color w:val="000000" w:themeColor="text1"/>
          <w:sz w:val="24"/>
          <w:szCs w:val="24"/>
          <w:lang w:eastAsia="pt-BR"/>
        </w:rPr>
        <w:t>–</w:t>
      </w:r>
      <w:r w:rsidR="00B65A61">
        <w:rPr>
          <w:rFonts w:eastAsia="Times New Roman" w:cs="Calibri"/>
          <w:i/>
          <w:color w:val="000000" w:themeColor="text1"/>
          <w:sz w:val="24"/>
          <w:szCs w:val="24"/>
          <w:lang w:eastAsia="pt-BR"/>
        </w:rPr>
        <w:t xml:space="preserve"> 1783</w:t>
      </w:r>
      <w:r w:rsidR="00610E04">
        <w:rPr>
          <w:rFonts w:eastAsia="Times New Roman" w:cs="Calibri"/>
          <w:i/>
          <w:color w:val="000000" w:themeColor="text1"/>
          <w:sz w:val="24"/>
          <w:szCs w:val="24"/>
          <w:lang w:eastAsia="pt-BR"/>
        </w:rPr>
        <w:t xml:space="preserve"> ano 2019 - Secretaria Municipal de infraestrutura e Mobilidade.</w:t>
      </w:r>
    </w:p>
    <w:p w14:paraId="253ACC0D" w14:textId="77777777" w:rsidR="00610E04" w:rsidRPr="00967726" w:rsidRDefault="00610E04" w:rsidP="00610E04">
      <w:pPr>
        <w:spacing w:after="0" w:line="240" w:lineRule="auto"/>
        <w:ind w:left="709"/>
        <w:jc w:val="both"/>
        <w:rPr>
          <w:rFonts w:ascii="Calibri" w:hAnsi="Calibri" w:cs="Calibri"/>
          <w:color w:val="000000" w:themeColor="text1"/>
          <w:sz w:val="24"/>
          <w:szCs w:val="24"/>
          <w:u w:val="single"/>
        </w:rPr>
      </w:pPr>
    </w:p>
    <w:p w14:paraId="3D41138C" w14:textId="0555CE61" w:rsidR="006F011B" w:rsidRPr="00967726" w:rsidRDefault="00834A92" w:rsidP="00834A92">
      <w:pPr>
        <w:spacing w:after="0" w:line="240" w:lineRule="auto"/>
        <w:jc w:val="both"/>
        <w:rPr>
          <w:rFonts w:ascii="Calibri" w:hAnsi="Calibri" w:cs="Calibri"/>
          <w:i/>
          <w:iCs/>
          <w:color w:val="000000" w:themeColor="text1"/>
          <w:sz w:val="24"/>
          <w:szCs w:val="24"/>
        </w:rPr>
      </w:pPr>
      <w:r w:rsidRPr="00967726">
        <w:rPr>
          <w:rFonts w:ascii="Calibri" w:hAnsi="Calibri" w:cs="Calibri"/>
          <w:color w:val="000000" w:themeColor="text1"/>
          <w:sz w:val="24"/>
          <w:szCs w:val="24"/>
        </w:rPr>
        <w:t xml:space="preserve">             </w:t>
      </w:r>
      <w:r w:rsidR="00FA03B9" w:rsidRPr="00967726">
        <w:rPr>
          <w:rFonts w:ascii="Calibri" w:hAnsi="Calibri" w:cs="Calibri"/>
          <w:color w:val="000000" w:themeColor="text1"/>
          <w:sz w:val="24"/>
          <w:szCs w:val="24"/>
          <w:u w:val="single"/>
        </w:rPr>
        <w:t>Contratante:</w:t>
      </w:r>
      <w:r w:rsidR="00FA03B9" w:rsidRPr="00967726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4A7554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>Prefeitura Municipal de Angelina</w:t>
      </w:r>
      <w:r w:rsidR="00610E04">
        <w:rPr>
          <w:rFonts w:ascii="Calibri" w:hAnsi="Calibri" w:cs="Calibri"/>
          <w:i/>
          <w:iCs/>
          <w:color w:val="000000" w:themeColor="text1"/>
          <w:sz w:val="24"/>
          <w:szCs w:val="24"/>
        </w:rPr>
        <w:t>.</w:t>
      </w:r>
      <w:r w:rsidR="004A7554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 xml:space="preserve"> </w:t>
      </w:r>
    </w:p>
    <w:p w14:paraId="25F781DD" w14:textId="7DC3E454" w:rsidR="0051186B" w:rsidRPr="00967726" w:rsidRDefault="00FA03B9" w:rsidP="00F5571D">
      <w:pPr>
        <w:spacing w:after="0" w:line="240" w:lineRule="auto"/>
        <w:ind w:firstLine="708"/>
        <w:jc w:val="both"/>
        <w:rPr>
          <w:rFonts w:ascii="Calibri" w:hAnsi="Calibri" w:cs="Calibri"/>
          <w:bCs/>
          <w:i/>
          <w:color w:val="000000" w:themeColor="text1"/>
          <w:sz w:val="24"/>
          <w:szCs w:val="24"/>
        </w:rPr>
      </w:pPr>
      <w:r w:rsidRPr="00967726">
        <w:rPr>
          <w:rFonts w:ascii="Calibri" w:hAnsi="Calibri" w:cs="Calibri"/>
          <w:color w:val="000000" w:themeColor="text1"/>
          <w:sz w:val="24"/>
          <w:szCs w:val="24"/>
          <w:u w:val="single"/>
        </w:rPr>
        <w:t>Contratada:</w:t>
      </w:r>
      <w:r w:rsidRPr="00967726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D300B2">
        <w:rPr>
          <w:rFonts w:ascii="Calibri" w:eastAsia="Calibri" w:hAnsi="Calibri" w:cs="Calibri"/>
          <w:b/>
          <w:kern w:val="0"/>
          <w14:ligatures w14:val="none"/>
        </w:rPr>
        <w:t>SOCIMAQ EQUIPAMENTOS E PEÇAS LTDA</w:t>
      </w:r>
      <w:r w:rsidR="00BF3CC7">
        <w:rPr>
          <w:rFonts w:ascii="Calibri" w:eastAsia="Calibri" w:hAnsi="Calibri" w:cs="Calibri"/>
          <w:b/>
          <w:kern w:val="0"/>
          <w14:ligatures w14:val="none"/>
        </w:rPr>
        <w:t xml:space="preserve">. - </w:t>
      </w:r>
      <w:r w:rsidR="00BF3CC7" w:rsidRPr="00BF3CC7">
        <w:rPr>
          <w:rFonts w:ascii="Calibri" w:eastAsia="Calibri" w:hAnsi="Calibri" w:cs="Calibri"/>
          <w:b/>
          <w:kern w:val="0"/>
          <w14:ligatures w14:val="none"/>
        </w:rPr>
        <w:t xml:space="preserve">CNPJ: </w:t>
      </w:r>
      <w:r w:rsidR="00D300B2">
        <w:rPr>
          <w:rFonts w:ascii="Calibri" w:eastAsia="Calibri" w:hAnsi="Calibri" w:cs="Calibri"/>
          <w:b/>
          <w:kern w:val="0"/>
          <w14:ligatures w14:val="none"/>
        </w:rPr>
        <w:t>83.803.452/0001-38</w:t>
      </w:r>
      <w:r w:rsidR="00BF3CC7">
        <w:rPr>
          <w:rFonts w:ascii="Calibri" w:hAnsi="Calibri" w:cs="Calibri"/>
          <w:color w:val="000000" w:themeColor="text1"/>
          <w:sz w:val="24"/>
          <w:szCs w:val="24"/>
        </w:rPr>
        <w:t>.</w:t>
      </w:r>
    </w:p>
    <w:p w14:paraId="02BE6E3D" w14:textId="37DA3D9D" w:rsidR="0051186B" w:rsidRPr="00967726" w:rsidRDefault="00527B57" w:rsidP="0051186B">
      <w:pPr>
        <w:spacing w:after="0" w:line="240" w:lineRule="auto"/>
        <w:ind w:firstLine="708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967726">
        <w:rPr>
          <w:rFonts w:ascii="Calibri" w:hAnsi="Calibri" w:cs="Calibri"/>
          <w:color w:val="000000" w:themeColor="text1"/>
          <w:sz w:val="24"/>
          <w:szCs w:val="24"/>
          <w:u w:val="single"/>
        </w:rPr>
        <w:t xml:space="preserve">Condicionantes </w:t>
      </w:r>
      <w:r w:rsidR="00F5571D" w:rsidRPr="00967726">
        <w:rPr>
          <w:rFonts w:ascii="Calibri" w:hAnsi="Calibri" w:cs="Calibri"/>
          <w:color w:val="000000" w:themeColor="text1"/>
          <w:sz w:val="24"/>
          <w:szCs w:val="24"/>
          <w:u w:val="single"/>
        </w:rPr>
        <w:t>Contratuais:</w:t>
      </w:r>
      <w:r w:rsidR="00F5571D" w:rsidRPr="00967726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523BE0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 xml:space="preserve"> Termos</w:t>
      </w:r>
      <w:r w:rsidR="00F5571D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 xml:space="preserve"> d</w:t>
      </w:r>
      <w:r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>o</w:t>
      </w:r>
      <w:r w:rsidR="00F5571D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 xml:space="preserve"> DFD Nº </w:t>
      </w:r>
      <w:r w:rsidR="00D300B2">
        <w:rPr>
          <w:rFonts w:ascii="Calibri" w:hAnsi="Calibri" w:cs="Calibri"/>
          <w:i/>
          <w:iCs/>
          <w:color w:val="000000" w:themeColor="text1"/>
          <w:sz w:val="24"/>
          <w:szCs w:val="24"/>
        </w:rPr>
        <w:t>65</w:t>
      </w:r>
      <w:r w:rsidR="004A7554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>/2025/</w:t>
      </w:r>
      <w:r w:rsid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 xml:space="preserve">-V – STO </w:t>
      </w:r>
      <w:r w:rsidR="00666E65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>e AF</w:t>
      </w:r>
      <w:r w:rsidR="004A7554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 xml:space="preserve"> </w:t>
      </w:r>
    </w:p>
    <w:p w14:paraId="0D6465CC" w14:textId="3B4D3A58" w:rsidR="00027818" w:rsidRPr="00967726" w:rsidRDefault="00FA03B9" w:rsidP="004F44A7">
      <w:pPr>
        <w:spacing w:after="0" w:line="240" w:lineRule="auto"/>
        <w:ind w:firstLine="708"/>
        <w:jc w:val="both"/>
        <w:rPr>
          <w:rFonts w:cstheme="minorHAnsi"/>
          <w:iCs/>
          <w:color w:val="000000" w:themeColor="text1"/>
          <w:sz w:val="24"/>
          <w:szCs w:val="24"/>
        </w:rPr>
      </w:pPr>
      <w:r w:rsidRPr="00967726">
        <w:rPr>
          <w:rFonts w:ascii="Calibri" w:hAnsi="Calibri" w:cs="Calibri"/>
          <w:color w:val="000000" w:themeColor="text1"/>
          <w:sz w:val="24"/>
          <w:szCs w:val="24"/>
          <w:u w:val="single"/>
        </w:rPr>
        <w:t xml:space="preserve">Valor </w:t>
      </w:r>
      <w:r w:rsidR="006F011B" w:rsidRPr="00967726">
        <w:rPr>
          <w:rFonts w:ascii="Calibri" w:hAnsi="Calibri" w:cs="Calibri"/>
          <w:color w:val="000000" w:themeColor="text1"/>
          <w:sz w:val="24"/>
          <w:szCs w:val="24"/>
          <w:u w:val="single"/>
        </w:rPr>
        <w:t>C</w:t>
      </w:r>
      <w:r w:rsidRPr="00967726">
        <w:rPr>
          <w:rFonts w:ascii="Calibri" w:hAnsi="Calibri" w:cs="Calibri"/>
          <w:color w:val="000000" w:themeColor="text1"/>
          <w:sz w:val="24"/>
          <w:szCs w:val="24"/>
          <w:u w:val="single"/>
        </w:rPr>
        <w:t>ontratual:</w:t>
      </w:r>
      <w:r w:rsidRPr="00967726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AF081A" w:rsidRPr="00967726">
        <w:rPr>
          <w:rFonts w:cstheme="minorHAnsi"/>
          <w:iCs/>
          <w:color w:val="000000" w:themeColor="text1"/>
          <w:sz w:val="24"/>
          <w:szCs w:val="24"/>
        </w:rPr>
        <w:t>R$</w:t>
      </w:r>
      <w:r w:rsidR="0059352E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="00D300B2">
        <w:rPr>
          <w:rFonts w:cstheme="minorHAnsi"/>
          <w:iCs/>
          <w:color w:val="000000" w:themeColor="text1"/>
          <w:sz w:val="24"/>
          <w:szCs w:val="24"/>
        </w:rPr>
        <w:t>251,58</w:t>
      </w:r>
      <w:r w:rsidR="00145244" w:rsidRPr="00967726">
        <w:rPr>
          <w:rFonts w:cstheme="minorHAnsi"/>
          <w:iCs/>
          <w:color w:val="000000" w:themeColor="text1"/>
          <w:sz w:val="24"/>
          <w:szCs w:val="24"/>
        </w:rPr>
        <w:t xml:space="preserve"> (</w:t>
      </w:r>
      <w:r w:rsidR="00D300B2">
        <w:rPr>
          <w:rFonts w:cstheme="minorHAnsi"/>
          <w:i/>
          <w:color w:val="000000" w:themeColor="text1"/>
          <w:sz w:val="24"/>
          <w:szCs w:val="24"/>
        </w:rPr>
        <w:t>Duzentos e cinquenta e um reais e cinquenta e oito</w:t>
      </w:r>
      <w:r w:rsidR="00B65A61">
        <w:rPr>
          <w:rFonts w:cstheme="minorHAnsi"/>
          <w:i/>
          <w:color w:val="000000" w:themeColor="text1"/>
          <w:sz w:val="24"/>
          <w:szCs w:val="24"/>
        </w:rPr>
        <w:t xml:space="preserve"> centavos</w:t>
      </w:r>
      <w:r w:rsidR="00145244" w:rsidRPr="00967726">
        <w:rPr>
          <w:rFonts w:cstheme="minorHAnsi"/>
          <w:iCs/>
          <w:color w:val="000000" w:themeColor="text1"/>
          <w:sz w:val="24"/>
          <w:szCs w:val="24"/>
        </w:rPr>
        <w:t xml:space="preserve">) </w:t>
      </w:r>
    </w:p>
    <w:p w14:paraId="3E5790BB" w14:textId="18A61FA6" w:rsidR="006F011B" w:rsidRPr="004026C3" w:rsidRDefault="00FA03B9" w:rsidP="00F5571D">
      <w:pPr>
        <w:spacing w:after="0" w:line="240" w:lineRule="auto"/>
        <w:ind w:firstLine="708"/>
        <w:jc w:val="both"/>
        <w:rPr>
          <w:rFonts w:ascii="Calibri" w:hAnsi="Calibri" w:cs="Calibri"/>
          <w:i/>
          <w:iCs/>
          <w:sz w:val="24"/>
          <w:szCs w:val="24"/>
        </w:rPr>
      </w:pPr>
      <w:r w:rsidRPr="00967726">
        <w:rPr>
          <w:rFonts w:ascii="Calibri" w:hAnsi="Calibri" w:cs="Calibri"/>
          <w:color w:val="000000" w:themeColor="text1"/>
          <w:sz w:val="24"/>
          <w:szCs w:val="24"/>
          <w:u w:val="single"/>
        </w:rPr>
        <w:t>Vigência Contratual:</w:t>
      </w:r>
      <w:r w:rsidRPr="00967726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876616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>15 (quinze</w:t>
      </w:r>
      <w:r w:rsidR="00666E65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 xml:space="preserve">) dias após emissão da </w:t>
      </w:r>
      <w:r w:rsidR="00145244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>AF/</w:t>
      </w:r>
      <w:r w:rsidR="00666E65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>NF/Entrega/Fornecimento</w:t>
      </w:r>
      <w:r w:rsidR="00666E65" w:rsidRPr="00723057">
        <w:rPr>
          <w:rFonts w:ascii="Calibri" w:hAnsi="Calibri" w:cs="Calibri"/>
          <w:i/>
          <w:iCs/>
          <w:sz w:val="24"/>
          <w:szCs w:val="24"/>
        </w:rPr>
        <w:t>.</w:t>
      </w:r>
    </w:p>
    <w:p w14:paraId="253F8A63" w14:textId="6956A1EF" w:rsidR="00E36445" w:rsidRDefault="00E36445" w:rsidP="00F5571D">
      <w:pPr>
        <w:spacing w:after="0" w:line="240" w:lineRule="auto"/>
        <w:ind w:firstLine="708"/>
        <w:jc w:val="both"/>
        <w:rPr>
          <w:rFonts w:ascii="Calibri" w:hAnsi="Calibri" w:cs="Calibri"/>
          <w:i/>
          <w:iCs/>
          <w:sz w:val="24"/>
          <w:szCs w:val="24"/>
        </w:rPr>
      </w:pPr>
    </w:p>
    <w:p w14:paraId="0277CF22" w14:textId="274F80B3" w:rsidR="008D0B10" w:rsidRDefault="006F011B" w:rsidP="00E36445">
      <w:pPr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br/>
      </w:r>
      <w:r w:rsidRPr="00723057">
        <w:rPr>
          <w:rFonts w:ascii="Calibri" w:hAnsi="Calibri" w:cs="Calibri"/>
          <w:sz w:val="24"/>
          <w:szCs w:val="24"/>
        </w:rPr>
        <w:t xml:space="preserve">Angelina, </w:t>
      </w:r>
      <w:r w:rsidR="00D300B2">
        <w:rPr>
          <w:rFonts w:ascii="Calibri" w:hAnsi="Calibri" w:cs="Calibri"/>
          <w:sz w:val="24"/>
          <w:szCs w:val="24"/>
        </w:rPr>
        <w:t>29</w:t>
      </w:r>
      <w:bookmarkStart w:id="0" w:name="_GoBack"/>
      <w:bookmarkEnd w:id="0"/>
      <w:r w:rsidR="00610E04">
        <w:rPr>
          <w:rFonts w:ascii="Calibri" w:hAnsi="Calibri" w:cs="Calibri"/>
          <w:sz w:val="24"/>
          <w:szCs w:val="24"/>
        </w:rPr>
        <w:t xml:space="preserve"> </w:t>
      </w:r>
      <w:r w:rsidR="008D0B10">
        <w:rPr>
          <w:rFonts w:ascii="Calibri" w:hAnsi="Calibri" w:cs="Calibri"/>
          <w:sz w:val="24"/>
          <w:szCs w:val="24"/>
        </w:rPr>
        <w:t xml:space="preserve">de </w:t>
      </w:r>
      <w:r w:rsidR="00610E04">
        <w:rPr>
          <w:rFonts w:ascii="Calibri" w:hAnsi="Calibri" w:cs="Calibri"/>
          <w:sz w:val="24"/>
          <w:szCs w:val="24"/>
        </w:rPr>
        <w:t>abril</w:t>
      </w:r>
      <w:r w:rsidR="008D0B10">
        <w:rPr>
          <w:rFonts w:ascii="Calibri" w:hAnsi="Calibri" w:cs="Calibri"/>
          <w:sz w:val="24"/>
          <w:szCs w:val="24"/>
        </w:rPr>
        <w:t xml:space="preserve"> de 2025.</w:t>
      </w:r>
    </w:p>
    <w:p w14:paraId="67DB1182" w14:textId="77777777" w:rsidR="008D0B10" w:rsidRDefault="008D0B10" w:rsidP="00E36445">
      <w:pPr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</w:p>
    <w:p w14:paraId="1DC858E3" w14:textId="4951F2C3" w:rsidR="006F011B" w:rsidRDefault="009B50ED" w:rsidP="00E36445">
      <w:pPr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</w:t>
      </w:r>
    </w:p>
    <w:p w14:paraId="29F8617F" w14:textId="38C0FB50" w:rsidR="006F011B" w:rsidRDefault="006F011B" w:rsidP="00AA1304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1BE455E4" w14:textId="21BFD975" w:rsidR="006F011B" w:rsidRDefault="006F011B" w:rsidP="00AA1304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580617DF" w14:textId="7CCEB2F4" w:rsidR="006F011B" w:rsidRDefault="006F011B" w:rsidP="00AA1304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20B43EE4" w14:textId="77777777" w:rsidR="006F011B" w:rsidRDefault="006F011B" w:rsidP="00AA1304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5D895C37" w14:textId="77777777" w:rsidR="00610E04" w:rsidRDefault="00610E04" w:rsidP="00610E04">
      <w:pPr>
        <w:spacing w:after="0" w:line="240" w:lineRule="auto"/>
        <w:jc w:val="center"/>
        <w:rPr>
          <w:rFonts w:cs="Calibri"/>
          <w:b/>
          <w:bCs/>
          <w:sz w:val="24"/>
          <w:szCs w:val="24"/>
          <w:u w:val="single"/>
        </w:rPr>
      </w:pPr>
      <w:r>
        <w:rPr>
          <w:rFonts w:cs="Calibri"/>
          <w:b/>
          <w:bCs/>
          <w:sz w:val="24"/>
          <w:szCs w:val="24"/>
          <w:u w:val="single"/>
        </w:rPr>
        <w:t>Diocésio da Silva</w:t>
      </w:r>
    </w:p>
    <w:p w14:paraId="79A38BAF" w14:textId="77777777" w:rsidR="00610E04" w:rsidRDefault="00610E04" w:rsidP="00610E04">
      <w:pPr>
        <w:spacing w:after="0" w:line="240" w:lineRule="auto"/>
        <w:jc w:val="center"/>
        <w:rPr>
          <w:rFonts w:cs="Calibri"/>
          <w:bCs/>
          <w:i/>
          <w:sz w:val="24"/>
          <w:szCs w:val="24"/>
        </w:rPr>
      </w:pPr>
      <w:r>
        <w:rPr>
          <w:rFonts w:cs="Calibri"/>
          <w:bCs/>
          <w:i/>
          <w:sz w:val="24"/>
          <w:szCs w:val="24"/>
        </w:rPr>
        <w:t xml:space="preserve">Secretário Municipal de </w:t>
      </w:r>
    </w:p>
    <w:p w14:paraId="1232B363" w14:textId="77777777" w:rsidR="00610E04" w:rsidRDefault="00610E04" w:rsidP="00610E04">
      <w:pPr>
        <w:spacing w:after="0" w:line="240" w:lineRule="auto"/>
        <w:jc w:val="center"/>
        <w:rPr>
          <w:rFonts w:cstheme="minorHAnsi"/>
          <w:bCs/>
          <w:i/>
        </w:rPr>
      </w:pPr>
      <w:r>
        <w:rPr>
          <w:rFonts w:cs="Calibri"/>
          <w:bCs/>
          <w:i/>
          <w:sz w:val="24"/>
          <w:szCs w:val="24"/>
        </w:rPr>
        <w:t>Infraestrutura e Mobilidade</w:t>
      </w:r>
    </w:p>
    <w:p w14:paraId="7D52602E" w14:textId="39250DA6" w:rsidR="00B65A61" w:rsidRDefault="00B65A61" w:rsidP="00B65A61">
      <w:pPr>
        <w:spacing w:after="0" w:line="240" w:lineRule="auto"/>
        <w:jc w:val="center"/>
        <w:rPr>
          <w:rFonts w:cstheme="minorHAnsi"/>
          <w:b/>
          <w:bCs/>
        </w:rPr>
      </w:pPr>
    </w:p>
    <w:p w14:paraId="704F05F7" w14:textId="50C90048" w:rsidR="006F011B" w:rsidRDefault="006F011B" w:rsidP="007A3501">
      <w:pPr>
        <w:spacing w:after="0" w:line="240" w:lineRule="auto"/>
        <w:jc w:val="center"/>
        <w:rPr>
          <w:rFonts w:cstheme="minorHAnsi"/>
          <w:b/>
          <w:bCs/>
        </w:rPr>
      </w:pPr>
    </w:p>
    <w:p w14:paraId="43A7D791" w14:textId="77777777" w:rsidR="00C457C7" w:rsidRPr="006F011B" w:rsidRDefault="00C457C7" w:rsidP="007A3501">
      <w:pPr>
        <w:spacing w:after="0" w:line="240" w:lineRule="auto"/>
        <w:jc w:val="center"/>
        <w:rPr>
          <w:rFonts w:cstheme="minorHAnsi"/>
          <w:b/>
          <w:bCs/>
        </w:rPr>
      </w:pPr>
    </w:p>
    <w:sectPr w:rsidR="00C457C7" w:rsidRPr="006F011B" w:rsidSect="0000062A">
      <w:headerReference w:type="default" r:id="rId7"/>
      <w:pgSz w:w="11906" w:h="16838"/>
      <w:pgMar w:top="1417" w:right="707" w:bottom="567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43B90B" w14:textId="77777777" w:rsidR="007B2BB5" w:rsidRDefault="007B2BB5" w:rsidP="00FE74AA">
      <w:pPr>
        <w:spacing w:after="0" w:line="240" w:lineRule="auto"/>
      </w:pPr>
      <w:r>
        <w:separator/>
      </w:r>
    </w:p>
  </w:endnote>
  <w:endnote w:type="continuationSeparator" w:id="0">
    <w:p w14:paraId="0FCF3C18" w14:textId="77777777" w:rsidR="007B2BB5" w:rsidRDefault="007B2BB5" w:rsidP="00FE74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AC4F88" w14:textId="77777777" w:rsidR="007B2BB5" w:rsidRDefault="007B2BB5" w:rsidP="00FE74AA">
      <w:pPr>
        <w:spacing w:after="0" w:line="240" w:lineRule="auto"/>
      </w:pPr>
      <w:r>
        <w:separator/>
      </w:r>
    </w:p>
  </w:footnote>
  <w:footnote w:type="continuationSeparator" w:id="0">
    <w:p w14:paraId="76DA66C4" w14:textId="77777777" w:rsidR="007B2BB5" w:rsidRDefault="007B2BB5" w:rsidP="00FE74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930787" w14:textId="570DA815" w:rsidR="00FE74AA" w:rsidRDefault="004A7554" w:rsidP="004A7554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41F620B8" wp14:editId="1A520CAF">
          <wp:extent cx="2286000" cy="1842770"/>
          <wp:effectExtent l="0" t="0" r="0" b="5080"/>
          <wp:docPr id="2" name="Imagem 2" descr="Bandeir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 descr="Bandeira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1842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A206AC"/>
    <w:multiLevelType w:val="hybridMultilevel"/>
    <w:tmpl w:val="6E16BB0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3A2D2A"/>
    <w:multiLevelType w:val="hybridMultilevel"/>
    <w:tmpl w:val="9D9A926E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3EFA4048"/>
    <w:multiLevelType w:val="hybridMultilevel"/>
    <w:tmpl w:val="9F3A030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58435C"/>
    <w:multiLevelType w:val="hybridMultilevel"/>
    <w:tmpl w:val="E6828994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A2C"/>
    <w:rsid w:val="0000062A"/>
    <w:rsid w:val="00027818"/>
    <w:rsid w:val="0004290D"/>
    <w:rsid w:val="000564A9"/>
    <w:rsid w:val="000779F0"/>
    <w:rsid w:val="00084E63"/>
    <w:rsid w:val="000C4C4A"/>
    <w:rsid w:val="000E746B"/>
    <w:rsid w:val="000F3399"/>
    <w:rsid w:val="001365A5"/>
    <w:rsid w:val="00145244"/>
    <w:rsid w:val="00156B39"/>
    <w:rsid w:val="001A16E6"/>
    <w:rsid w:val="001D1C6D"/>
    <w:rsid w:val="001D3A86"/>
    <w:rsid w:val="001E6AF0"/>
    <w:rsid w:val="001F73B2"/>
    <w:rsid w:val="00201F13"/>
    <w:rsid w:val="00210610"/>
    <w:rsid w:val="00251BC9"/>
    <w:rsid w:val="00254EFA"/>
    <w:rsid w:val="00285B99"/>
    <w:rsid w:val="002A3CE3"/>
    <w:rsid w:val="002B3439"/>
    <w:rsid w:val="002D4501"/>
    <w:rsid w:val="00310505"/>
    <w:rsid w:val="00330F0F"/>
    <w:rsid w:val="003320E9"/>
    <w:rsid w:val="00340A2C"/>
    <w:rsid w:val="00354B95"/>
    <w:rsid w:val="0036736E"/>
    <w:rsid w:val="00373E95"/>
    <w:rsid w:val="003810B5"/>
    <w:rsid w:val="003C0047"/>
    <w:rsid w:val="003C209E"/>
    <w:rsid w:val="003C3C59"/>
    <w:rsid w:val="004026C3"/>
    <w:rsid w:val="00405FE0"/>
    <w:rsid w:val="004113AB"/>
    <w:rsid w:val="00426F53"/>
    <w:rsid w:val="00443AAE"/>
    <w:rsid w:val="004738E2"/>
    <w:rsid w:val="00492E49"/>
    <w:rsid w:val="0049370C"/>
    <w:rsid w:val="004A57A9"/>
    <w:rsid w:val="004A7554"/>
    <w:rsid w:val="004B4639"/>
    <w:rsid w:val="004E0AE3"/>
    <w:rsid w:val="004E1838"/>
    <w:rsid w:val="004F44A7"/>
    <w:rsid w:val="005011CA"/>
    <w:rsid w:val="0051186B"/>
    <w:rsid w:val="0052138A"/>
    <w:rsid w:val="00523BE0"/>
    <w:rsid w:val="0052546B"/>
    <w:rsid w:val="00526441"/>
    <w:rsid w:val="00527B57"/>
    <w:rsid w:val="00550E4B"/>
    <w:rsid w:val="0055253C"/>
    <w:rsid w:val="0059352E"/>
    <w:rsid w:val="005A71E7"/>
    <w:rsid w:val="005C7521"/>
    <w:rsid w:val="005D4527"/>
    <w:rsid w:val="005F434B"/>
    <w:rsid w:val="00610E04"/>
    <w:rsid w:val="006328F6"/>
    <w:rsid w:val="00641C15"/>
    <w:rsid w:val="00666E65"/>
    <w:rsid w:val="00690F20"/>
    <w:rsid w:val="006A0DC3"/>
    <w:rsid w:val="006C6C7F"/>
    <w:rsid w:val="006E054E"/>
    <w:rsid w:val="006F011B"/>
    <w:rsid w:val="00710496"/>
    <w:rsid w:val="00712C72"/>
    <w:rsid w:val="00723057"/>
    <w:rsid w:val="007429FE"/>
    <w:rsid w:val="007561EC"/>
    <w:rsid w:val="007A3501"/>
    <w:rsid w:val="007B218C"/>
    <w:rsid w:val="007B2BB5"/>
    <w:rsid w:val="007B3790"/>
    <w:rsid w:val="007C345E"/>
    <w:rsid w:val="007D2961"/>
    <w:rsid w:val="007D54A4"/>
    <w:rsid w:val="00834A92"/>
    <w:rsid w:val="0087318C"/>
    <w:rsid w:val="00876616"/>
    <w:rsid w:val="008912AE"/>
    <w:rsid w:val="008B1B99"/>
    <w:rsid w:val="008D0B10"/>
    <w:rsid w:val="008D36E3"/>
    <w:rsid w:val="008D36F7"/>
    <w:rsid w:val="0091271A"/>
    <w:rsid w:val="009153CD"/>
    <w:rsid w:val="009223EC"/>
    <w:rsid w:val="00944393"/>
    <w:rsid w:val="00945018"/>
    <w:rsid w:val="00945166"/>
    <w:rsid w:val="00967726"/>
    <w:rsid w:val="009753A0"/>
    <w:rsid w:val="00975A66"/>
    <w:rsid w:val="009768F1"/>
    <w:rsid w:val="009910BD"/>
    <w:rsid w:val="009A56A7"/>
    <w:rsid w:val="009B50ED"/>
    <w:rsid w:val="009C518A"/>
    <w:rsid w:val="009C675C"/>
    <w:rsid w:val="009D7510"/>
    <w:rsid w:val="00A17B29"/>
    <w:rsid w:val="00A2288B"/>
    <w:rsid w:val="00A60C6A"/>
    <w:rsid w:val="00A71D9A"/>
    <w:rsid w:val="00A82A4B"/>
    <w:rsid w:val="00AA1304"/>
    <w:rsid w:val="00AC15E0"/>
    <w:rsid w:val="00AC28E0"/>
    <w:rsid w:val="00AD5545"/>
    <w:rsid w:val="00AF081A"/>
    <w:rsid w:val="00B167F0"/>
    <w:rsid w:val="00B56966"/>
    <w:rsid w:val="00B65A61"/>
    <w:rsid w:val="00B71152"/>
    <w:rsid w:val="00B739DC"/>
    <w:rsid w:val="00BE303C"/>
    <w:rsid w:val="00BF19BC"/>
    <w:rsid w:val="00BF3CC7"/>
    <w:rsid w:val="00C22339"/>
    <w:rsid w:val="00C33A15"/>
    <w:rsid w:val="00C43D00"/>
    <w:rsid w:val="00C457C7"/>
    <w:rsid w:val="00C56312"/>
    <w:rsid w:val="00C56316"/>
    <w:rsid w:val="00C82E18"/>
    <w:rsid w:val="00CA0725"/>
    <w:rsid w:val="00CB34D4"/>
    <w:rsid w:val="00CD2F1D"/>
    <w:rsid w:val="00D27C2D"/>
    <w:rsid w:val="00D300B2"/>
    <w:rsid w:val="00D41081"/>
    <w:rsid w:val="00D71CF2"/>
    <w:rsid w:val="00DD6E90"/>
    <w:rsid w:val="00E0245E"/>
    <w:rsid w:val="00E12871"/>
    <w:rsid w:val="00E359F8"/>
    <w:rsid w:val="00E36445"/>
    <w:rsid w:val="00E54ACA"/>
    <w:rsid w:val="00E54CDA"/>
    <w:rsid w:val="00E56595"/>
    <w:rsid w:val="00E57469"/>
    <w:rsid w:val="00E645E2"/>
    <w:rsid w:val="00E71164"/>
    <w:rsid w:val="00E72FD4"/>
    <w:rsid w:val="00E76781"/>
    <w:rsid w:val="00E92A82"/>
    <w:rsid w:val="00EC1D20"/>
    <w:rsid w:val="00EC3A96"/>
    <w:rsid w:val="00EE2089"/>
    <w:rsid w:val="00EF2B4F"/>
    <w:rsid w:val="00F5571D"/>
    <w:rsid w:val="00F55FD6"/>
    <w:rsid w:val="00F76B99"/>
    <w:rsid w:val="00F94F4A"/>
    <w:rsid w:val="00FA03B9"/>
    <w:rsid w:val="00FA76E9"/>
    <w:rsid w:val="00FE5C44"/>
    <w:rsid w:val="00FE7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7441CC7D"/>
  <w15:chartTrackingRefBased/>
  <w15:docId w15:val="{43138860-4EF5-405F-8BE0-A8030A405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340A2C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340A2C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426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FE74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E74AA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FE74A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E74AA"/>
  </w:style>
  <w:style w:type="paragraph" w:styleId="Rodap">
    <w:name w:val="footer"/>
    <w:basedOn w:val="Normal"/>
    <w:link w:val="RodapChar"/>
    <w:uiPriority w:val="99"/>
    <w:unhideWhenUsed/>
    <w:rsid w:val="00FE74A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74AA"/>
  </w:style>
  <w:style w:type="paragraph" w:styleId="NormalWeb">
    <w:name w:val="Normal (Web)"/>
    <w:basedOn w:val="Normal"/>
    <w:uiPriority w:val="99"/>
    <w:semiHidden/>
    <w:unhideWhenUsed/>
    <w:rsid w:val="00330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330F0F"/>
    <w:rPr>
      <w:b/>
      <w:bCs/>
    </w:rPr>
  </w:style>
  <w:style w:type="paragraph" w:styleId="PargrafodaLista">
    <w:name w:val="List Paragraph"/>
    <w:basedOn w:val="Normal"/>
    <w:uiPriority w:val="34"/>
    <w:qFormat/>
    <w:rsid w:val="0000062A"/>
    <w:pPr>
      <w:ind w:left="720"/>
      <w:contextualSpacing/>
    </w:pPr>
  </w:style>
  <w:style w:type="character" w:customStyle="1" w:styleId="MenoPendente2">
    <w:name w:val="Menção Pendente2"/>
    <w:basedOn w:val="Fontepargpadro"/>
    <w:uiPriority w:val="99"/>
    <w:semiHidden/>
    <w:unhideWhenUsed/>
    <w:rsid w:val="007D54A4"/>
    <w:rPr>
      <w:color w:val="605E5C"/>
      <w:shd w:val="clear" w:color="auto" w:fill="E1DFDD"/>
    </w:rPr>
  </w:style>
  <w:style w:type="character" w:customStyle="1" w:styleId="conteudo-objeto">
    <w:name w:val="conteudo-objeto"/>
    <w:basedOn w:val="Fontepargpadro"/>
    <w:rsid w:val="009B50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3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7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172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Mário Sergio Teixeira</dc:creator>
  <cp:keywords/>
  <dc:description/>
  <cp:lastModifiedBy>Compras</cp:lastModifiedBy>
  <cp:revision>17</cp:revision>
  <cp:lastPrinted>2025-04-29T14:13:00Z</cp:lastPrinted>
  <dcterms:created xsi:type="dcterms:W3CDTF">2025-02-26T13:32:00Z</dcterms:created>
  <dcterms:modified xsi:type="dcterms:W3CDTF">2025-04-29T14:13:00Z</dcterms:modified>
</cp:coreProperties>
</file>